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9D" w:rsidRDefault="00AB3910" w:rsidP="00AB3910">
      <w:pPr>
        <w:rPr>
          <w:lang w:val="sr-Cyrl-RS"/>
        </w:rPr>
      </w:pPr>
      <w:r>
        <w:rPr>
          <w:lang w:val="sr-Cyrl-RS"/>
        </w:rPr>
        <w:t>РЕПУБЛИКА СРБИЈА</w:t>
      </w:r>
      <w:r w:rsidR="00CE5F9D">
        <w:t xml:space="preserve">                                                </w:t>
      </w:r>
      <w:r w:rsidR="00CE5F9D">
        <w:rPr>
          <w:lang w:val="sr-Cyrl-RS"/>
        </w:rPr>
        <w:t xml:space="preserve">                                           </w:t>
      </w:r>
    </w:p>
    <w:p w:rsidR="00AB3910" w:rsidRDefault="00AB3910" w:rsidP="00AB3910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НАРОДНА СКУПШТИНА</w:t>
      </w:r>
    </w:p>
    <w:p w:rsidR="00AB3910" w:rsidRDefault="00AB3910" w:rsidP="00AB3910">
      <w:pPr>
        <w:rPr>
          <w:lang w:val="sr-Cyrl-RS"/>
        </w:rPr>
      </w:pPr>
      <w:r>
        <w:rPr>
          <w:lang w:val="sr-Cyrl-RS"/>
        </w:rPr>
        <w:t>Одбор за заштиту животне средине</w:t>
      </w:r>
    </w:p>
    <w:p w:rsidR="00AB3910" w:rsidRDefault="00AB3910" w:rsidP="00AB3910">
      <w:pPr>
        <w:rPr>
          <w:lang w:val="sr-Cyrl-RS"/>
        </w:rPr>
      </w:pPr>
      <w:r>
        <w:rPr>
          <w:lang w:val="sr-Cyrl-RS"/>
        </w:rPr>
        <w:t>20. септембар 2012. године</w:t>
      </w:r>
    </w:p>
    <w:p w:rsidR="00AB3910" w:rsidRDefault="00AB3910" w:rsidP="00AB3910">
      <w:pPr>
        <w:rPr>
          <w:lang w:val="sr-Cyrl-RS"/>
        </w:rPr>
      </w:pPr>
      <w:r>
        <w:rPr>
          <w:lang w:val="sr-Cyrl-RS"/>
        </w:rPr>
        <w:t>Б е о г р а д</w:t>
      </w:r>
    </w:p>
    <w:p w:rsidR="00AB3910" w:rsidRDefault="00AB3910" w:rsidP="00AB3910">
      <w:pPr>
        <w:rPr>
          <w:lang w:val="sr-Cyrl-RS"/>
        </w:rPr>
      </w:pPr>
    </w:p>
    <w:p w:rsidR="00AB3910" w:rsidRDefault="00AB3910" w:rsidP="00AB3910">
      <w:pPr>
        <w:rPr>
          <w:lang w:val="sr-Cyrl-RS"/>
        </w:rPr>
      </w:pPr>
    </w:p>
    <w:p w:rsidR="00AB3910" w:rsidRDefault="00AB3910" w:rsidP="00AB3910">
      <w:pPr>
        <w:jc w:val="center"/>
        <w:rPr>
          <w:lang w:val="sr-Cyrl-RS"/>
        </w:rPr>
      </w:pPr>
    </w:p>
    <w:p w:rsidR="00AB3910" w:rsidRDefault="00AB3910" w:rsidP="00AB3910">
      <w:pPr>
        <w:jc w:val="center"/>
        <w:rPr>
          <w:lang w:val="sr-Cyrl-RS"/>
        </w:rPr>
      </w:pPr>
      <w:r>
        <w:rPr>
          <w:lang w:val="sr-Cyrl-RS"/>
        </w:rPr>
        <w:t>ПРЕДСЕДНИК НАРОДНЕ СКУПШТИНЕ</w:t>
      </w:r>
    </w:p>
    <w:p w:rsidR="00AB3910" w:rsidRDefault="00AB3910" w:rsidP="00AB3910">
      <w:pPr>
        <w:jc w:val="center"/>
        <w:rPr>
          <w:lang w:val="sr-Cyrl-RS"/>
        </w:rPr>
      </w:pPr>
    </w:p>
    <w:p w:rsidR="00AB3910" w:rsidRDefault="00AB3910" w:rsidP="00AB3910">
      <w:pPr>
        <w:jc w:val="both"/>
        <w:rPr>
          <w:lang w:val="sr-Cyrl-RS"/>
        </w:rPr>
      </w:pPr>
      <w:r>
        <w:rPr>
          <w:lang w:val="sr-Cyrl-RS"/>
        </w:rPr>
        <w:tab/>
        <w:t>На основу члана 157. став 6.  и 161. став 1. Пословника Народне скупштине („Службени гласник РС“, број 20/12 – пречишћен текст), Одбор за заштиту животне средине подноси на ПРЕДЛОГ ЗАКОНА О ИЗМЕНАМА ЗАКОНА О ХЕМИКАЛИЈАМА следећи амандман:</w:t>
      </w:r>
    </w:p>
    <w:p w:rsidR="00AA163F" w:rsidRDefault="00AA163F">
      <w:pPr>
        <w:rPr>
          <w:lang w:val="sr-Cyrl-RS"/>
        </w:rPr>
      </w:pPr>
    </w:p>
    <w:p w:rsidR="00AB3910" w:rsidRPr="00122F4A" w:rsidRDefault="00AB3910" w:rsidP="00AB3910">
      <w:pPr>
        <w:jc w:val="center"/>
        <w:rPr>
          <w:lang w:val="sr-Latn-CS"/>
        </w:rPr>
      </w:pPr>
      <w:r>
        <w:rPr>
          <w:lang w:val="sr-Cyrl-CS"/>
        </w:rPr>
        <w:t xml:space="preserve">АМАНДМАН </w:t>
      </w:r>
    </w:p>
    <w:p w:rsidR="00AB3910" w:rsidRPr="00104FFD" w:rsidRDefault="00AB3910" w:rsidP="00AB3910">
      <w:pPr>
        <w:ind w:firstLine="720"/>
        <w:jc w:val="both"/>
        <w:rPr>
          <w:lang w:val="sr-Cyrl-CS"/>
        </w:rPr>
      </w:pPr>
    </w:p>
    <w:p w:rsidR="00AB3910" w:rsidRDefault="00AB3910" w:rsidP="00AB3910">
      <w:pPr>
        <w:ind w:firstLine="720"/>
        <w:jc w:val="both"/>
        <w:rPr>
          <w:lang w:val="sr-Cyrl-CS"/>
        </w:rPr>
      </w:pPr>
      <w:r>
        <w:rPr>
          <w:lang w:val="sr-Cyrl-CS"/>
        </w:rPr>
        <w:t>После члана 1</w:t>
      </w:r>
      <w:r>
        <w:rPr>
          <w:lang w:val="sr-Cyrl-CS"/>
        </w:rPr>
        <w:t>5</w:t>
      </w:r>
      <w:r>
        <w:rPr>
          <w:lang w:val="sr-Cyrl-CS"/>
        </w:rPr>
        <w:t>. додају се нови чланови 15а и 15б који гласе:</w:t>
      </w:r>
    </w:p>
    <w:p w:rsidR="00AB3910" w:rsidRDefault="00AB3910" w:rsidP="00AB3910">
      <w:pPr>
        <w:ind w:firstLine="720"/>
        <w:jc w:val="both"/>
        <w:rPr>
          <w:lang w:val="sr-Cyrl-CS"/>
        </w:rPr>
      </w:pPr>
    </w:p>
    <w:p w:rsidR="00AB3910" w:rsidRDefault="00AB3910" w:rsidP="00AB3910">
      <w:pPr>
        <w:jc w:val="center"/>
        <w:rPr>
          <w:lang w:val="sr-Cyrl-CS"/>
        </w:rPr>
      </w:pPr>
      <w:r>
        <w:rPr>
          <w:lang w:val="sr-Cyrl-CS"/>
        </w:rPr>
        <w:t>„Члан 15а</w:t>
      </w:r>
    </w:p>
    <w:p w:rsidR="00AB3910" w:rsidRDefault="00AB3910" w:rsidP="00AB3910">
      <w:pPr>
        <w:jc w:val="center"/>
        <w:rPr>
          <w:lang w:val="sr-Cyrl-CS"/>
        </w:rPr>
      </w:pPr>
    </w:p>
    <w:p w:rsidR="00AB3910" w:rsidRDefault="00AB3910" w:rsidP="00AB3910">
      <w:pPr>
        <w:pStyle w:val="ListParagraph"/>
        <w:spacing w:after="120" w:line="240" w:lineRule="auto"/>
        <w:ind w:left="0" w:firstLine="907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288E">
        <w:rPr>
          <w:rFonts w:ascii="Times New Roman" w:hAnsi="Times New Roman"/>
          <w:sz w:val="24"/>
          <w:szCs w:val="24"/>
          <w:lang w:val="sr-Cyrl-CS"/>
        </w:rPr>
        <w:t>Права</w:t>
      </w:r>
      <w:r w:rsidRPr="0063288E">
        <w:rPr>
          <w:rFonts w:ascii="Times New Roman" w:hAnsi="Times New Roman"/>
          <w:lang w:val="sr-Cyrl-CS"/>
        </w:rPr>
        <w:t xml:space="preserve"> и</w:t>
      </w:r>
      <w:r w:rsidRPr="0063288E">
        <w:rPr>
          <w:rFonts w:ascii="Times New Roman" w:hAnsi="Times New Roman"/>
          <w:sz w:val="24"/>
          <w:szCs w:val="24"/>
          <w:lang w:val="sr-Cyrl-CS"/>
        </w:rPr>
        <w:t xml:space="preserve"> обавезе</w:t>
      </w:r>
      <w:r w:rsidRPr="0063288E">
        <w:rPr>
          <w:rFonts w:ascii="Times New Roman" w:hAnsi="Times New Roman"/>
          <w:lang w:val="sr-Cyrl-CS"/>
        </w:rPr>
        <w:t xml:space="preserve"> </w:t>
      </w:r>
      <w:r w:rsidRPr="0063288E">
        <w:rPr>
          <w:rFonts w:ascii="Times New Roman" w:hAnsi="Times New Roman"/>
          <w:sz w:val="24"/>
          <w:szCs w:val="24"/>
          <w:lang w:val="ru-RU"/>
        </w:rPr>
        <w:t xml:space="preserve">Агенције </w:t>
      </w:r>
      <w:r w:rsidRPr="0063288E">
        <w:rPr>
          <w:rFonts w:ascii="Times New Roman" w:hAnsi="Times New Roman"/>
          <w:sz w:val="24"/>
          <w:szCs w:val="24"/>
          <w:lang w:val="sr-Cyrl-CS"/>
        </w:rPr>
        <w:t xml:space="preserve">за </w:t>
      </w:r>
      <w:r>
        <w:rPr>
          <w:rFonts w:ascii="Times New Roman" w:hAnsi="Times New Roman"/>
          <w:sz w:val="24"/>
          <w:szCs w:val="24"/>
          <w:lang w:val="sr-Cyrl-CS"/>
        </w:rPr>
        <w:t>хемикалије</w:t>
      </w:r>
      <w:r w:rsidRPr="0063288E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основане </w:t>
      </w:r>
      <w:r w:rsidRPr="00A46F15">
        <w:rPr>
          <w:rFonts w:ascii="Times New Roman" w:hAnsi="Times New Roman"/>
          <w:sz w:val="24"/>
          <w:szCs w:val="24"/>
          <w:lang w:val="sr-Cyrl-CS"/>
        </w:rPr>
        <w:t>Одлук</w:t>
      </w:r>
      <w:r>
        <w:rPr>
          <w:rFonts w:ascii="Times New Roman" w:hAnsi="Times New Roman"/>
          <w:sz w:val="24"/>
          <w:szCs w:val="24"/>
          <w:lang w:val="sr-Cyrl-CS"/>
        </w:rPr>
        <w:t>ом</w:t>
      </w:r>
      <w:r w:rsidRPr="00A46F15">
        <w:rPr>
          <w:rFonts w:ascii="Times New Roman" w:hAnsi="Times New Roman"/>
          <w:sz w:val="24"/>
          <w:szCs w:val="24"/>
          <w:lang w:val="sr-Cyrl-CS"/>
        </w:rPr>
        <w:t xml:space="preserve"> о оснивању Агенције за хемикалије </w:t>
      </w:r>
      <w:r w:rsidRPr="00A46F15">
        <w:rPr>
          <w:rFonts w:ascii="Times New Roman" w:hAnsi="Times New Roman"/>
          <w:color w:val="000000"/>
          <w:sz w:val="24"/>
          <w:szCs w:val="24"/>
          <w:lang w:val="ru-RU"/>
        </w:rPr>
        <w:t>(„Службени гласник РС”</w:t>
      </w:r>
      <w:r w:rsidRPr="00A46F15">
        <w:rPr>
          <w:rFonts w:ascii="Times New Roman" w:hAnsi="Times New Roman"/>
          <w:sz w:val="24"/>
          <w:szCs w:val="24"/>
          <w:lang w:val="ru-RU"/>
        </w:rPr>
        <w:t>, број 78/09)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63288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94092">
        <w:rPr>
          <w:rFonts w:ascii="Times New Roman" w:hAnsi="Times New Roman"/>
          <w:sz w:val="24"/>
          <w:szCs w:val="24"/>
          <w:lang w:val="sr-Cyrl-CS"/>
        </w:rPr>
        <w:t xml:space="preserve">као и </w:t>
      </w:r>
      <w:r w:rsidRPr="00094092">
        <w:rPr>
          <w:rFonts w:ascii="Times New Roman" w:hAnsi="Times New Roman"/>
          <w:sz w:val="24"/>
          <w:szCs w:val="24"/>
          <w:lang w:val="ru-RU"/>
        </w:rPr>
        <w:t>запослен</w:t>
      </w:r>
      <w:r w:rsidRPr="00094092">
        <w:rPr>
          <w:rFonts w:ascii="Times New Roman" w:hAnsi="Times New Roman"/>
          <w:sz w:val="24"/>
          <w:szCs w:val="24"/>
          <w:lang w:val="sr-Cyrl-RS"/>
        </w:rPr>
        <w:t>е</w:t>
      </w:r>
      <w:r w:rsidRPr="0063288E">
        <w:rPr>
          <w:rFonts w:ascii="Times New Roman" w:hAnsi="Times New Roman"/>
          <w:sz w:val="24"/>
          <w:szCs w:val="24"/>
          <w:lang w:val="ru-RU"/>
        </w:rPr>
        <w:t>, предмете, опрему, средства за рад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63288E">
        <w:rPr>
          <w:rFonts w:ascii="Times New Roman" w:hAnsi="Times New Roman"/>
          <w:sz w:val="24"/>
          <w:szCs w:val="24"/>
          <w:lang w:val="ru-RU"/>
        </w:rPr>
        <w:t xml:space="preserve"> архивску грађу и регистратурски материјал коме није истекао рок чувања</w:t>
      </w:r>
      <w:r w:rsidRPr="0063288E">
        <w:rPr>
          <w:rFonts w:ascii="Times New Roman" w:hAnsi="Times New Roman"/>
          <w:lang w:val="sr-Cyrl-CS"/>
        </w:rPr>
        <w:t xml:space="preserve">, </w:t>
      </w:r>
      <w:r w:rsidRPr="0063288E">
        <w:rPr>
          <w:rFonts w:ascii="Times New Roman" w:hAnsi="Times New Roman"/>
          <w:sz w:val="24"/>
          <w:szCs w:val="24"/>
          <w:lang w:val="ru-RU"/>
        </w:rPr>
        <w:t>преузима Министарств</w:t>
      </w:r>
      <w:r w:rsidRPr="0063288E">
        <w:rPr>
          <w:rFonts w:ascii="Times New Roman" w:hAnsi="Times New Roman"/>
          <w:sz w:val="24"/>
          <w:szCs w:val="24"/>
          <w:lang w:val="sr-Cyrl-CS"/>
        </w:rPr>
        <w:t xml:space="preserve">о енергетике, развоја и заштите </w:t>
      </w:r>
      <w:r w:rsidRPr="0063288E">
        <w:rPr>
          <w:rFonts w:ascii="Times New Roman" w:hAnsi="Times New Roman"/>
          <w:sz w:val="24"/>
          <w:szCs w:val="24"/>
          <w:lang w:val="ru-RU"/>
        </w:rPr>
        <w:t>животне средине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288E">
        <w:rPr>
          <w:rFonts w:ascii="Times New Roman" w:hAnsi="Times New Roman"/>
          <w:sz w:val="24"/>
          <w:szCs w:val="24"/>
          <w:lang w:val="ru-RU"/>
        </w:rPr>
        <w:t xml:space="preserve">за вршење надлежности у области </w:t>
      </w:r>
      <w:r>
        <w:rPr>
          <w:rFonts w:ascii="Times New Roman" w:hAnsi="Times New Roman"/>
          <w:sz w:val="24"/>
          <w:szCs w:val="24"/>
          <w:lang w:val="ru-RU"/>
        </w:rPr>
        <w:t>управљања хемикалијама и биоцидним производима</w:t>
      </w:r>
      <w:r w:rsidRPr="0063288E">
        <w:rPr>
          <w:rFonts w:ascii="Times New Roman" w:hAnsi="Times New Roman"/>
          <w:sz w:val="24"/>
          <w:szCs w:val="24"/>
          <w:lang w:val="ru-RU"/>
        </w:rPr>
        <w:t>, са стањем на дан</w:t>
      </w:r>
      <w:r w:rsidRPr="006328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ступања на снагу </w:t>
      </w:r>
      <w:r>
        <w:rPr>
          <w:rFonts w:ascii="Times New Roman" w:hAnsi="Times New Roman"/>
          <w:sz w:val="24"/>
          <w:szCs w:val="24"/>
          <w:lang w:val="sr-Cyrl-CS"/>
        </w:rPr>
        <w:t>овог з</w:t>
      </w:r>
      <w:r>
        <w:rPr>
          <w:rFonts w:ascii="Times New Roman" w:hAnsi="Times New Roman"/>
          <w:sz w:val="24"/>
          <w:szCs w:val="24"/>
          <w:lang w:val="sr-Cyrl-RS"/>
        </w:rPr>
        <w:t>акона.</w:t>
      </w:r>
    </w:p>
    <w:p w:rsidR="00AB3910" w:rsidRPr="0063288E" w:rsidRDefault="00AB3910" w:rsidP="00AB3910">
      <w:pPr>
        <w:pStyle w:val="ListParagraph"/>
        <w:spacing w:after="120" w:line="240" w:lineRule="auto"/>
        <w:ind w:left="0" w:firstLine="90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3910" w:rsidRDefault="00AB3910" w:rsidP="00AB3910">
      <w:pPr>
        <w:jc w:val="center"/>
        <w:rPr>
          <w:lang w:val="sr-Cyrl-CS"/>
        </w:rPr>
      </w:pPr>
      <w:r>
        <w:rPr>
          <w:lang w:val="sr-Cyrl-CS"/>
        </w:rPr>
        <w:t>Члан 15б</w:t>
      </w:r>
    </w:p>
    <w:p w:rsidR="00AB3910" w:rsidRDefault="00AB3910" w:rsidP="00AB3910">
      <w:pPr>
        <w:jc w:val="center"/>
        <w:rPr>
          <w:lang w:val="sr-Cyrl-CS"/>
        </w:rPr>
      </w:pPr>
    </w:p>
    <w:p w:rsidR="00AB3910" w:rsidRDefault="00AB3910" w:rsidP="00AB3910">
      <w:pPr>
        <w:pStyle w:val="ListParagraph"/>
        <w:spacing w:after="120" w:line="240" w:lineRule="auto"/>
        <w:ind w:left="0" w:firstLine="90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Агенција за хемикалије престаје са радом даном ступања на снагу овог з</w:t>
      </w:r>
      <w:r>
        <w:rPr>
          <w:rFonts w:ascii="Times New Roman" w:hAnsi="Times New Roman"/>
          <w:sz w:val="24"/>
          <w:szCs w:val="24"/>
          <w:lang w:val="sr-Cyrl-RS"/>
        </w:rPr>
        <w:t>акона</w:t>
      </w:r>
      <w:r w:rsidRPr="001F71E7">
        <w:rPr>
          <w:rFonts w:cs="Calibri"/>
          <w:lang w:val="ru-RU"/>
        </w:rPr>
        <w:t>”</w:t>
      </w:r>
      <w:r w:rsidRPr="00CA29DA">
        <w:rPr>
          <w:rFonts w:cs="Calibri"/>
          <w:lang w:val="ru-RU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B3910" w:rsidRDefault="00AB3910" w:rsidP="00AB3910">
      <w:pPr>
        <w:jc w:val="center"/>
        <w:rPr>
          <w:lang w:val="ru-RU"/>
        </w:rPr>
      </w:pPr>
    </w:p>
    <w:p w:rsidR="00AB3910" w:rsidRPr="00104FFD" w:rsidRDefault="00AB3910" w:rsidP="00AB3910">
      <w:pPr>
        <w:jc w:val="center"/>
        <w:rPr>
          <w:lang w:val="ru-RU"/>
        </w:rPr>
      </w:pPr>
      <w:r w:rsidRPr="00104FFD">
        <w:rPr>
          <w:lang w:val="ru-RU"/>
        </w:rPr>
        <w:t>О</w:t>
      </w:r>
      <w:r>
        <w:rPr>
          <w:lang w:val="ru-RU"/>
        </w:rPr>
        <w:t xml:space="preserve"> </w:t>
      </w:r>
      <w:r w:rsidRPr="00104FFD">
        <w:rPr>
          <w:lang w:val="ru-RU"/>
        </w:rPr>
        <w:t>б</w:t>
      </w:r>
      <w:r>
        <w:rPr>
          <w:lang w:val="ru-RU"/>
        </w:rPr>
        <w:t xml:space="preserve"> </w:t>
      </w:r>
      <w:r w:rsidRPr="00104FFD">
        <w:rPr>
          <w:lang w:val="ru-RU"/>
        </w:rPr>
        <w:t>р</w:t>
      </w:r>
      <w:r>
        <w:rPr>
          <w:lang w:val="ru-RU"/>
        </w:rPr>
        <w:t xml:space="preserve"> </w:t>
      </w:r>
      <w:r w:rsidRPr="00104FFD">
        <w:rPr>
          <w:lang w:val="ru-RU"/>
        </w:rPr>
        <w:t>а</w:t>
      </w:r>
      <w:r>
        <w:rPr>
          <w:lang w:val="ru-RU"/>
        </w:rPr>
        <w:t xml:space="preserve"> </w:t>
      </w:r>
      <w:r w:rsidRPr="00104FFD">
        <w:rPr>
          <w:lang w:val="ru-RU"/>
        </w:rPr>
        <w:t>з</w:t>
      </w:r>
      <w:r>
        <w:rPr>
          <w:lang w:val="ru-RU"/>
        </w:rPr>
        <w:t xml:space="preserve"> </w:t>
      </w:r>
      <w:r w:rsidRPr="00104FFD">
        <w:rPr>
          <w:lang w:val="ru-RU"/>
        </w:rPr>
        <w:t>л</w:t>
      </w:r>
      <w:r>
        <w:rPr>
          <w:lang w:val="ru-RU"/>
        </w:rPr>
        <w:t xml:space="preserve"> </w:t>
      </w:r>
      <w:r w:rsidRPr="00104FFD">
        <w:rPr>
          <w:lang w:val="ru-RU"/>
        </w:rPr>
        <w:t>о</w:t>
      </w:r>
      <w:r>
        <w:rPr>
          <w:lang w:val="ru-RU"/>
        </w:rPr>
        <w:t xml:space="preserve"> </w:t>
      </w:r>
      <w:r w:rsidRPr="00104FFD">
        <w:rPr>
          <w:lang w:val="ru-RU"/>
        </w:rPr>
        <w:t>ж</w:t>
      </w:r>
      <w:r>
        <w:rPr>
          <w:lang w:val="ru-RU"/>
        </w:rPr>
        <w:t xml:space="preserve"> </w:t>
      </w:r>
      <w:r w:rsidRPr="00104FFD">
        <w:rPr>
          <w:lang w:val="ru-RU"/>
        </w:rPr>
        <w:t>е</w:t>
      </w:r>
      <w:r>
        <w:rPr>
          <w:lang w:val="ru-RU"/>
        </w:rPr>
        <w:t xml:space="preserve"> </w:t>
      </w:r>
      <w:r w:rsidRPr="00104FFD">
        <w:rPr>
          <w:lang w:val="ru-RU"/>
        </w:rPr>
        <w:t>њ</w:t>
      </w:r>
      <w:r>
        <w:rPr>
          <w:lang w:val="ru-RU"/>
        </w:rPr>
        <w:t xml:space="preserve"> </w:t>
      </w:r>
      <w:r w:rsidRPr="00104FFD">
        <w:rPr>
          <w:lang w:val="ru-RU"/>
        </w:rPr>
        <w:t>е</w:t>
      </w:r>
    </w:p>
    <w:p w:rsidR="00AB3910" w:rsidRPr="00104FFD" w:rsidRDefault="00AB3910" w:rsidP="00AB3910">
      <w:pPr>
        <w:ind w:firstLine="720"/>
        <w:jc w:val="both"/>
        <w:rPr>
          <w:color w:val="000000"/>
          <w:lang w:val="ru-RU"/>
        </w:rPr>
      </w:pPr>
    </w:p>
    <w:p w:rsidR="00AB3910" w:rsidRDefault="00AB3910" w:rsidP="00AB3910">
      <w:pPr>
        <w:spacing w:after="120"/>
        <w:ind w:firstLine="720"/>
        <w:jc w:val="both"/>
        <w:rPr>
          <w:rFonts w:cs="Calibri"/>
          <w:lang w:val="ru-RU"/>
        </w:rPr>
      </w:pPr>
      <w:r w:rsidRPr="00104FFD">
        <w:rPr>
          <w:lang w:val="sr-Cyrl-CS"/>
        </w:rPr>
        <w:t xml:space="preserve">Амандман се </w:t>
      </w:r>
      <w:r>
        <w:rPr>
          <w:lang w:val="sr-Cyrl-CS"/>
        </w:rPr>
        <w:t xml:space="preserve">предлаже из разлога целисходности да се законом уреди и обезбеди континуитет у вршењу послова из делокруга Агенције за хемикалије, преузимањем права и обавеза, </w:t>
      </w:r>
      <w:r w:rsidRPr="00A22D85">
        <w:rPr>
          <w:rFonts w:cs="Calibri"/>
          <w:lang w:val="ru-RU"/>
        </w:rPr>
        <w:t>запослених, предмет</w:t>
      </w:r>
      <w:r>
        <w:rPr>
          <w:rFonts w:cs="Calibri"/>
          <w:lang w:val="ru-RU"/>
        </w:rPr>
        <w:t>а</w:t>
      </w:r>
      <w:r w:rsidRPr="00A22D85">
        <w:rPr>
          <w:rFonts w:cs="Calibri"/>
          <w:lang w:val="ru-RU"/>
        </w:rPr>
        <w:t>, опрем</w:t>
      </w:r>
      <w:r>
        <w:rPr>
          <w:rFonts w:cs="Calibri"/>
          <w:lang w:val="ru-RU"/>
        </w:rPr>
        <w:t>е</w:t>
      </w:r>
      <w:r w:rsidRPr="00A22D85">
        <w:rPr>
          <w:rFonts w:cs="Calibri"/>
          <w:lang w:val="ru-RU"/>
        </w:rPr>
        <w:t>, средст</w:t>
      </w:r>
      <w:r>
        <w:rPr>
          <w:rFonts w:cs="Calibri"/>
          <w:lang w:val="ru-RU"/>
        </w:rPr>
        <w:t>а</w:t>
      </w:r>
      <w:r w:rsidRPr="00A22D85">
        <w:rPr>
          <w:rFonts w:cs="Calibri"/>
          <w:lang w:val="ru-RU"/>
        </w:rPr>
        <w:t>ва за рад и архивск</w:t>
      </w:r>
      <w:r>
        <w:rPr>
          <w:rFonts w:cs="Calibri"/>
          <w:lang w:val="ru-RU"/>
        </w:rPr>
        <w:t>е</w:t>
      </w:r>
      <w:r w:rsidRPr="00A22D85">
        <w:rPr>
          <w:rFonts w:cs="Calibri"/>
          <w:lang w:val="ru-RU"/>
        </w:rPr>
        <w:t xml:space="preserve"> грађ</w:t>
      </w:r>
      <w:r>
        <w:rPr>
          <w:rFonts w:cs="Calibri"/>
          <w:lang w:val="ru-RU"/>
        </w:rPr>
        <w:t>е</w:t>
      </w:r>
      <w:r w:rsidRPr="00A22D85">
        <w:rPr>
          <w:rFonts w:cs="Calibri"/>
          <w:lang w:val="ru-RU"/>
        </w:rPr>
        <w:t xml:space="preserve"> и регистратурск</w:t>
      </w:r>
      <w:r>
        <w:rPr>
          <w:rFonts w:cs="Calibri"/>
          <w:lang w:val="ru-RU"/>
        </w:rPr>
        <w:t>ог</w:t>
      </w:r>
      <w:r w:rsidRPr="00A22D85">
        <w:rPr>
          <w:rFonts w:cs="Calibri"/>
          <w:lang w:val="ru-RU"/>
        </w:rPr>
        <w:t xml:space="preserve"> материјал</w:t>
      </w:r>
      <w:r>
        <w:rPr>
          <w:rFonts w:cs="Calibri"/>
          <w:lang w:val="ru-RU"/>
        </w:rPr>
        <w:t>а</w:t>
      </w:r>
      <w:r w:rsidRPr="00A22D85">
        <w:rPr>
          <w:rFonts w:cs="Calibri"/>
          <w:lang w:val="ru-RU"/>
        </w:rPr>
        <w:t xml:space="preserve"> коме није истекао рок чувања са стањем на дан </w:t>
      </w:r>
      <w:r>
        <w:rPr>
          <w:rFonts w:cs="Calibri"/>
          <w:lang w:val="ru-RU"/>
        </w:rPr>
        <w:t>ступања на снагу овог закона.</w:t>
      </w:r>
    </w:p>
    <w:p w:rsidR="00AB3910" w:rsidRDefault="00AB3910" w:rsidP="00AB3910">
      <w:pPr>
        <w:spacing w:after="120"/>
        <w:ind w:firstLine="720"/>
        <w:jc w:val="both"/>
        <w:rPr>
          <w:rFonts w:cs="Calibri"/>
          <w:lang w:val="ru-RU"/>
        </w:rPr>
      </w:pPr>
    </w:p>
    <w:p w:rsidR="00AB3910" w:rsidRDefault="00AB3910" w:rsidP="00AB3910">
      <w:pPr>
        <w:spacing w:after="120"/>
        <w:ind w:firstLine="720"/>
        <w:jc w:val="both"/>
        <w:rPr>
          <w:rFonts w:cs="Calibri"/>
          <w:lang w:val="ru-RU"/>
        </w:rPr>
      </w:pPr>
    </w:p>
    <w:p w:rsidR="00AB3910" w:rsidRDefault="00AB3910" w:rsidP="00AB3910">
      <w:pPr>
        <w:spacing w:after="120"/>
        <w:ind w:firstLine="720"/>
        <w:jc w:val="right"/>
        <w:rPr>
          <w:rFonts w:cs="Calibri"/>
          <w:lang w:val="ru-RU"/>
        </w:rPr>
      </w:pPr>
      <w:r>
        <w:rPr>
          <w:rFonts w:cs="Calibri"/>
          <w:lang w:val="ru-RU"/>
        </w:rPr>
        <w:t>ПРЕДСЕДНИК ОДБОРА</w:t>
      </w:r>
    </w:p>
    <w:p w:rsidR="00AB3910" w:rsidRPr="00AB3910" w:rsidRDefault="00AB3910" w:rsidP="00AB3910">
      <w:pPr>
        <w:spacing w:after="120"/>
        <w:ind w:firstLine="720"/>
        <w:jc w:val="right"/>
        <w:rPr>
          <w:lang w:val="sr-Cyrl-RS"/>
        </w:rPr>
      </w:pPr>
      <w:r>
        <w:rPr>
          <w:rFonts w:cs="Calibri"/>
          <w:lang w:val="ru-RU"/>
        </w:rPr>
        <w:t>Милица Војић</w:t>
      </w:r>
      <w:r w:rsidR="009E4522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 xml:space="preserve">Марковић </w:t>
      </w:r>
    </w:p>
    <w:sectPr w:rsidR="00AB3910" w:rsidRPr="00AB3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10"/>
    <w:rsid w:val="009E4522"/>
    <w:rsid w:val="00AA163F"/>
    <w:rsid w:val="00AB3910"/>
    <w:rsid w:val="00AB3B48"/>
    <w:rsid w:val="00B6132B"/>
    <w:rsid w:val="00C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B391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B391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</cp:revision>
  <cp:lastPrinted>2012-09-20T08:37:00Z</cp:lastPrinted>
  <dcterms:created xsi:type="dcterms:W3CDTF">2012-09-20T08:13:00Z</dcterms:created>
  <dcterms:modified xsi:type="dcterms:W3CDTF">2012-09-20T08:45:00Z</dcterms:modified>
</cp:coreProperties>
</file>